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84C6" w14:textId="77777777" w:rsidR="00997140" w:rsidRDefault="00997140" w:rsidP="00997140">
      <w:pPr>
        <w:pStyle w:val="Heading2"/>
        <w:rPr>
          <w:rFonts w:hint="eastAsia"/>
        </w:rPr>
      </w:pPr>
      <w:r>
        <w:t>Působnost právní normy</w:t>
      </w:r>
    </w:p>
    <w:p w14:paraId="175893FF" w14:textId="77777777" w:rsidR="00997140" w:rsidRDefault="00997140" w:rsidP="00997140">
      <w:pPr>
        <w:pStyle w:val="Textbody"/>
        <w:rPr>
          <w:rFonts w:hint="eastAsia"/>
        </w:rPr>
      </w:pPr>
      <w:r>
        <w:t>Rozsah realizace a aplikace – na koho a za jakých podmínek právo platí</w:t>
      </w:r>
    </w:p>
    <w:p w14:paraId="3C325F0D" w14:textId="77777777" w:rsidR="00997140" w:rsidRDefault="00997140" w:rsidP="0099714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b/>
          <w:bCs/>
          <w:color w:val="FF0000"/>
        </w:rPr>
        <w:t>Věcná</w:t>
      </w:r>
      <w:r>
        <w:rPr>
          <w:color w:val="FF0000"/>
        </w:rPr>
        <w:t xml:space="preserve"> působnost </w:t>
      </w:r>
      <w:r>
        <w:t>– z hlediska předmětu na který norma působí (na jaké případy)</w:t>
      </w:r>
    </w:p>
    <w:p w14:paraId="73753F26" w14:textId="77777777" w:rsidR="00997140" w:rsidRDefault="00997140" w:rsidP="0099714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b/>
          <w:bCs/>
          <w:color w:val="4472C4"/>
        </w:rPr>
        <w:t>Časová</w:t>
      </w:r>
      <w:r>
        <w:rPr>
          <w:color w:val="4472C4"/>
        </w:rPr>
        <w:t xml:space="preserve"> působnost </w:t>
      </w:r>
      <w:r>
        <w:t>– doba, na kterou působí</w:t>
      </w:r>
    </w:p>
    <w:p w14:paraId="7404954E" w14:textId="77777777" w:rsidR="00997140" w:rsidRDefault="00997140" w:rsidP="0099714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b/>
          <w:bCs/>
          <w:color w:val="70AD47"/>
        </w:rPr>
        <w:t>Osobní</w:t>
      </w:r>
      <w:r>
        <w:rPr>
          <w:color w:val="70AD47"/>
        </w:rPr>
        <w:t xml:space="preserve"> působnost </w:t>
      </w:r>
      <w:r>
        <w:t>– na koho působí</w:t>
      </w:r>
    </w:p>
    <w:p w14:paraId="6EE0BEF4" w14:textId="77777777" w:rsidR="00997140" w:rsidRDefault="00997140" w:rsidP="0099714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b/>
          <w:bCs/>
          <w:color w:val="7030A0"/>
        </w:rPr>
        <w:t>Prostorová</w:t>
      </w:r>
      <w:r>
        <w:rPr>
          <w:color w:val="7030A0"/>
        </w:rPr>
        <w:t xml:space="preserve"> působnost </w:t>
      </w:r>
      <w:r>
        <w:t>(souvisí s teritorialitou) – zákony VS obecně závazné vyhlášky obce</w:t>
      </w:r>
    </w:p>
    <w:p w14:paraId="3F0A8CF4" w14:textId="77777777" w:rsidR="00997140" w:rsidRDefault="00997140" w:rsidP="00997140">
      <w:pPr>
        <w:pStyle w:val="Textbody"/>
        <w:numPr>
          <w:ilvl w:val="1"/>
          <w:numId w:val="1"/>
        </w:numPr>
        <w:rPr>
          <w:rFonts w:hint="eastAsia"/>
        </w:rPr>
      </w:pPr>
      <w:r>
        <w:t>Teritorialita – vymáhána nejen po svých občanech, ale i po cizincích</w:t>
      </w:r>
    </w:p>
    <w:p w14:paraId="12CE3F4A" w14:textId="77777777" w:rsidR="00997140" w:rsidRDefault="00997140" w:rsidP="00997140">
      <w:pPr>
        <w:pStyle w:val="Textbody"/>
        <w:numPr>
          <w:ilvl w:val="1"/>
          <w:numId w:val="1"/>
        </w:numPr>
        <w:rPr>
          <w:rFonts w:hint="eastAsia"/>
        </w:rPr>
      </w:pPr>
      <w:r>
        <w:t>Podle toho pod jakou vlajkou letadlo či loď letí či pluje</w:t>
      </w:r>
    </w:p>
    <w:p w14:paraId="0D5EBAC6" w14:textId="77777777" w:rsidR="00997140" w:rsidRDefault="00997140" w:rsidP="00997140">
      <w:pPr>
        <w:pStyle w:val="Textbody"/>
        <w:rPr>
          <w:rFonts w:hint="eastAsia"/>
        </w:rPr>
      </w:pPr>
    </w:p>
    <w:p w14:paraId="062FFCF3" w14:textId="77777777" w:rsidR="00997140" w:rsidRDefault="00997140" w:rsidP="00997140">
      <w:pPr>
        <w:pStyle w:val="Textbody"/>
        <w:rPr>
          <w:rFonts w:hint="eastAsia"/>
        </w:rPr>
      </w:pPr>
      <w:r>
        <w:rPr>
          <w:color w:val="70AD47"/>
        </w:rPr>
        <w:t>Každá třicátnice</w:t>
      </w:r>
      <w:r>
        <w:t xml:space="preserve">, která </w:t>
      </w:r>
      <w:r>
        <w:rPr>
          <w:color w:val="FF0000"/>
        </w:rPr>
        <w:t xml:space="preserve">ukradne nákupní vozík </w:t>
      </w:r>
      <w:r>
        <w:t>v </w:t>
      </w:r>
      <w:r>
        <w:rPr>
          <w:color w:val="7030A0"/>
        </w:rPr>
        <w:t xml:space="preserve">Pardubickém kraji </w:t>
      </w:r>
      <w:r>
        <w:rPr>
          <w:color w:val="4472C4"/>
        </w:rPr>
        <w:t>od 8 do 10 ráno</w:t>
      </w:r>
      <w:r>
        <w:t>, bude pochválena; v opačném případě zatčena.</w:t>
      </w:r>
    </w:p>
    <w:p w14:paraId="5ECCD63E" w14:textId="1BB3CF07" w:rsidR="006550C6" w:rsidRDefault="006550C6"/>
    <w:p w14:paraId="5C19F8B6" w14:textId="6B674EA8" w:rsidR="00997140" w:rsidRDefault="00997140"/>
    <w:p w14:paraId="75417C7D" w14:textId="6C51B22E" w:rsidR="00997140" w:rsidRDefault="00997140"/>
    <w:p w14:paraId="152D88C6" w14:textId="0EE4C35D" w:rsidR="00997140" w:rsidRDefault="00997140"/>
    <w:p w14:paraId="7927796F" w14:textId="7A6A8F6E" w:rsidR="00997140" w:rsidRDefault="00997140"/>
    <w:p w14:paraId="650D75C1" w14:textId="506B64A0" w:rsidR="00997140" w:rsidRDefault="00997140"/>
    <w:p w14:paraId="43001D19" w14:textId="76693327" w:rsidR="00997140" w:rsidRDefault="00997140"/>
    <w:p w14:paraId="6AC28E05" w14:textId="77777777" w:rsidR="00997140" w:rsidRDefault="00997140" w:rsidP="00997140">
      <w:pPr>
        <w:pStyle w:val="Textbody"/>
        <w:numPr>
          <w:ilvl w:val="0"/>
          <w:numId w:val="2"/>
        </w:numPr>
        <w:rPr>
          <w:rFonts w:hint="eastAsia"/>
        </w:rPr>
      </w:pPr>
      <w:r>
        <w:t>Každá právní norma má strukturu:</w:t>
      </w:r>
    </w:p>
    <w:p w14:paraId="44CF53D9" w14:textId="77777777" w:rsidR="00997140" w:rsidRDefault="00997140" w:rsidP="00997140">
      <w:pPr>
        <w:pStyle w:val="Textbody"/>
        <w:numPr>
          <w:ilvl w:val="1"/>
          <w:numId w:val="2"/>
        </w:numPr>
        <w:rPr>
          <w:rFonts w:hint="eastAsia"/>
        </w:rPr>
      </w:pPr>
      <w:r w:rsidRPr="002D4621">
        <w:rPr>
          <w:b/>
          <w:bCs/>
          <w:color w:val="FF0000"/>
        </w:rPr>
        <w:t>hypotézu</w:t>
      </w:r>
      <w:r w:rsidRPr="002D4621">
        <w:rPr>
          <w:color w:val="FF0000"/>
        </w:rPr>
        <w:t xml:space="preserve"> </w:t>
      </w:r>
      <w:r>
        <w:t>– stanovuje podmínky za kterých norma nastane (komu určena, s jakými skutečnostmi spojuje povinnosti)</w:t>
      </w:r>
    </w:p>
    <w:p w14:paraId="60D0733D" w14:textId="77777777" w:rsidR="00997140" w:rsidRDefault="00997140" w:rsidP="00997140">
      <w:pPr>
        <w:pStyle w:val="Textbody"/>
        <w:numPr>
          <w:ilvl w:val="1"/>
          <w:numId w:val="2"/>
        </w:numPr>
        <w:rPr>
          <w:rFonts w:hint="eastAsia"/>
        </w:rPr>
      </w:pPr>
      <w:r w:rsidRPr="002D4621">
        <w:rPr>
          <w:b/>
          <w:bCs/>
          <w:color w:val="4472C4" w:themeColor="accent1"/>
        </w:rPr>
        <w:t>dispozici</w:t>
      </w:r>
      <w:r w:rsidRPr="002D4621">
        <w:rPr>
          <w:color w:val="4472C4" w:themeColor="accent1"/>
        </w:rPr>
        <w:t xml:space="preserve"> </w:t>
      </w:r>
      <w:r>
        <w:t>(vlastní pravidlo; příkaz, dovolení) – zaplatit kupní cenu → když nezaplatí, sankce</w:t>
      </w:r>
    </w:p>
    <w:p w14:paraId="37E1C8F9" w14:textId="77777777" w:rsidR="00997140" w:rsidRDefault="00997140" w:rsidP="00997140">
      <w:pPr>
        <w:pStyle w:val="Textbody"/>
        <w:numPr>
          <w:ilvl w:val="1"/>
          <w:numId w:val="2"/>
        </w:numPr>
        <w:rPr>
          <w:rFonts w:hint="eastAsia"/>
        </w:rPr>
      </w:pPr>
      <w:r w:rsidRPr="002D4621">
        <w:rPr>
          <w:b/>
          <w:bCs/>
          <w:color w:val="70AD47" w:themeColor="accent6"/>
        </w:rPr>
        <w:t>sankci</w:t>
      </w:r>
      <w:r w:rsidRPr="002D4621">
        <w:rPr>
          <w:color w:val="70AD47" w:themeColor="accent6"/>
        </w:rPr>
        <w:t xml:space="preserve"> </w:t>
      </w:r>
      <w:r>
        <w:t xml:space="preserve">– když nemá sankci, jsou to </w:t>
      </w:r>
      <w:proofErr w:type="spellStart"/>
      <w:r>
        <w:t>inperfektní</w:t>
      </w:r>
      <w:proofErr w:type="spellEnd"/>
      <w:r>
        <w:t xml:space="preserve"> normy („bezzubé právo“)</w:t>
      </w:r>
    </w:p>
    <w:p w14:paraId="6BE7BBD1" w14:textId="77777777" w:rsidR="00997140" w:rsidRDefault="00997140" w:rsidP="00997140">
      <w:pPr>
        <w:pStyle w:val="Textbody"/>
      </w:pPr>
    </w:p>
    <w:p w14:paraId="341D2614" w14:textId="77777777" w:rsidR="00997140" w:rsidRPr="002D4621" w:rsidRDefault="00997140" w:rsidP="00997140">
      <w:pPr>
        <w:pStyle w:val="Textbody"/>
        <w:rPr>
          <w:rFonts w:hint="eastAsia"/>
        </w:rPr>
      </w:pPr>
      <w:r w:rsidRPr="002D4621">
        <w:rPr>
          <w:color w:val="FF0000"/>
        </w:rPr>
        <w:t>Každá třicátnice</w:t>
      </w:r>
      <w:r w:rsidRPr="002D4621">
        <w:t xml:space="preserve">, která </w:t>
      </w:r>
      <w:r w:rsidRPr="002D4621">
        <w:rPr>
          <w:color w:val="4472C4" w:themeColor="accent1"/>
        </w:rPr>
        <w:t xml:space="preserve">ukradne nákupní vozík </w:t>
      </w:r>
      <w:r w:rsidRPr="002D4621">
        <w:t>v </w:t>
      </w:r>
      <w:r w:rsidRPr="002D4621">
        <w:rPr>
          <w:color w:val="FF0000"/>
        </w:rPr>
        <w:t>Pardubickém kraji od 8 do 10 ráno</w:t>
      </w:r>
      <w:r w:rsidRPr="002D4621">
        <w:t xml:space="preserve">, bude </w:t>
      </w:r>
      <w:r w:rsidRPr="002D4621">
        <w:rPr>
          <w:color w:val="70AD47" w:themeColor="accent6"/>
        </w:rPr>
        <w:t>pochválena</w:t>
      </w:r>
      <w:r w:rsidRPr="002D4621">
        <w:t xml:space="preserve">; v opačném případě </w:t>
      </w:r>
      <w:r w:rsidRPr="002D4621">
        <w:rPr>
          <w:color w:val="70AD47" w:themeColor="accent6"/>
        </w:rPr>
        <w:t>zatčena</w:t>
      </w:r>
      <w:r w:rsidRPr="002D4621">
        <w:t>.</w:t>
      </w:r>
    </w:p>
    <w:p w14:paraId="3CDC4EA9" w14:textId="77777777" w:rsidR="00997140" w:rsidRDefault="00997140"/>
    <w:sectPr w:rsidR="0099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250"/>
    <w:multiLevelType w:val="multilevel"/>
    <w:tmpl w:val="D4B0EC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4E62CBE"/>
    <w:multiLevelType w:val="multilevel"/>
    <w:tmpl w:val="868E77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0"/>
    <w:rsid w:val="006550C6"/>
    <w:rsid w:val="00827F87"/>
    <w:rsid w:val="00974F85"/>
    <w:rsid w:val="00997140"/>
    <w:rsid w:val="00EB1619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4326"/>
  <w15:chartTrackingRefBased/>
  <w15:docId w15:val="{EB84A819-546D-4D4E-A0FD-1AA5183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Textbody"/>
    <w:link w:val="Heading2Char"/>
    <w:uiPriority w:val="9"/>
    <w:unhideWhenUsed/>
    <w:qFormat/>
    <w:rsid w:val="00997140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Lucida Sans"/>
      <w:b/>
      <w:bCs/>
      <w:kern w:val="3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140"/>
    <w:rPr>
      <w:rFonts w:ascii="Liberation Sans" w:eastAsia="Microsoft YaHei" w:hAnsi="Liberation Sans" w:cs="Lucida San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"/>
    <w:rsid w:val="0099714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Drahoňovský Pavel</dc:creator>
  <cp:keywords/>
  <dc:description/>
  <cp:lastModifiedBy>Drahoňovský Pavel</cp:lastModifiedBy>
  <cp:revision>1</cp:revision>
  <dcterms:created xsi:type="dcterms:W3CDTF">2021-12-21T06:32:00Z</dcterms:created>
  <dcterms:modified xsi:type="dcterms:W3CDTF">2021-12-21T06:32:00Z</dcterms:modified>
</cp:coreProperties>
</file>